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b/>
          <w:color w:val="2C3E50"/>
          <w:sz w:val="36"/>
        </w:rPr>
        <w:t>武硕 - 个人简历</w:t>
      </w:r>
    </w:p>
    <w:p>
      <w:pPr>
        <w:jc w:val="center"/>
      </w:pPr>
      <w:r>
        <w:t>================================================================================</w:t>
      </w:r>
    </w:p>
    <w:p>
      <w:r>
        <w:rPr>
          <w:b/>
        </w:rPr>
        <w:t>一、基本信息</w:t>
      </w:r>
    </w:p>
    <w:p>
      <w:r>
        <w:rPr>
          <w:b/>
        </w:rPr>
        <w:t>==============================</w:t>
      </w:r>
    </w:p>
    <w:tbl>
      <w:tblPr>
        <w:tblStyle w:val="36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>
            <w:r>
              <w:rPr>
                <w:b/>
              </w:rPr>
              <w:t>性别</w:t>
            </w:r>
          </w:p>
        </w:tc>
        <w:tc>
          <w:tcPr>
            <w:tcW w:w="4320" w:type="dxa"/>
          </w:tcPr>
          <w:p>
            <w: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>
            <w:r>
              <w:rPr>
                <w:b/>
              </w:rPr>
              <w:t>年龄</w:t>
            </w:r>
          </w:p>
        </w:tc>
        <w:tc>
          <w:tcPr>
            <w:tcW w:w="4320" w:type="dxa"/>
          </w:tcPr>
          <w:p>
            <w:r>
              <w:t>28 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>
            <w:r>
              <w:rPr>
                <w:b/>
              </w:rPr>
              <w:t>工作经验</w:t>
            </w:r>
          </w:p>
        </w:tc>
        <w:tc>
          <w:tcPr>
            <w:tcW w:w="4320" w:type="dxa"/>
          </w:tcPr>
          <w:p>
            <w:r>
              <w:t>7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>
            <w:r>
              <w:rPr>
                <w:b/>
              </w:rPr>
              <w:t>学历</w:t>
            </w:r>
          </w:p>
        </w:tc>
        <w:tc>
          <w:tcPr>
            <w:tcW w:w="4320" w:type="dxa"/>
          </w:tcPr>
          <w:p>
            <w:r>
              <w:t>本科（中国石油大学）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>
            <w:r>
              <w:rPr>
                <w:b/>
              </w:rPr>
              <w:t>现居住地 / 户口</w:t>
            </w:r>
          </w:p>
        </w:tc>
        <w:tc>
          <w:tcPr>
            <w:tcW w:w="4320" w:type="dxa"/>
          </w:tcPr>
          <w:p>
            <w:r>
              <w:t>北京 / 邢台</w:t>
            </w:r>
          </w:p>
        </w:tc>
      </w:tr>
    </w:tbl>
    <w:p>
      <w:r>
        <w:rPr>
          <w:b/>
        </w:rPr>
        <w:t>联系方式：手机：17633113378</w:t>
      </w:r>
      <w:r>
        <w:rPr>
          <w:rFonts w:hint="eastAsia" w:eastAsia="宋体"/>
          <w:b/>
          <w:lang w:val="en-US" w:eastAsia="zh-CN"/>
        </w:rPr>
        <w:t>/13161121161</w:t>
      </w:r>
      <w:bookmarkStart w:id="0" w:name="_GoBack"/>
      <w:bookmarkEnd w:id="0"/>
      <w:r>
        <w:rPr>
          <w:b/>
        </w:rPr>
        <w:t xml:space="preserve"> / E-mail：wushuo@88.com</w:t>
      </w:r>
    </w:p>
    <w:p>
      <w:r>
        <w:rPr>
          <w:b/>
        </w:rPr>
        <w:t>求职方向：项目经理 / 主管</w:t>
      </w:r>
    </w:p>
    <w:p>
      <w:r>
        <w:rPr>
          <w:b/>
        </w:rPr>
        <w:t>从业领域：工程项目管理、IT 服务、物联网、云计算 / 大数据、AI 应用落地</w:t>
      </w:r>
    </w:p>
    <w:p>
      <w:pPr>
        <w:jc w:val="center"/>
      </w:pPr>
      <w:r>
        <w:t>================================================================================</w:t>
      </w:r>
    </w:p>
    <w:p>
      <w:r>
        <w:rPr>
          <w:b/>
        </w:rPr>
        <w:t>二、自我评价</w:t>
      </w:r>
    </w:p>
    <w:p>
      <w:r>
        <w:rPr>
          <w:b/>
        </w:rPr>
        <w:t>==============================</w:t>
      </w:r>
    </w:p>
    <w:p>
      <w:pPr>
        <w:spacing w:after="120"/>
      </w:pPr>
      <w:r>
        <w:rPr>
          <w:i/>
        </w:rPr>
        <w:t>技术应用：Python、Node.js、AI 应用、智能体搭建、工作流设计、Linux 运维、Docker、数据库、物联网、服务器部署、硬件维修、低代码开发</w:t>
      </w:r>
    </w:p>
    <w:p>
      <w:pPr>
        <w:spacing w:after="120"/>
      </w:pPr>
      <w:r>
        <w:rPr>
          <w:i/>
        </w:rPr>
        <w:t>综合能力：项目交付、客户培训、动手实操、问题排查、资源协调、需求落地、技术选型、文档编写、跨团队协作、快速学习、新技术洞察、钻研创新</w:t>
      </w:r>
    </w:p>
    <w:p>
      <w:pPr>
        <w:spacing w:before="160" w:after="80"/>
      </w:pPr>
      <w:r>
        <w:rPr>
          <w:b/>
        </w:rPr>
        <w:t>跨领域统筹与技术洞察能力</w:t>
      </w:r>
    </w:p>
    <w:p>
      <w:pPr>
        <w:spacing w:after="120"/>
      </w:pPr>
      <w:r>
        <w:t>7 年实战沉淀，知识面宽且具备多元技术整合思维，对行业新技术保持敏锐洞察力与极高钻研精神，在技术迭代迅速的环境中能快速捕捉前沿趋势与实用技术。知识覆盖工程项目管理、IT 系统实施、物联网硬件适配、AI 应用落地等多个方向，可快速适配政企、工程、科技等不同场景的复杂需求，擅长通过技术选型与方案优化破解业务难题。</w:t>
      </w:r>
    </w:p>
    <w:p/>
    <w:p>
      <w:pPr>
        <w:spacing w:before="160" w:after="80"/>
      </w:pPr>
      <w:r>
        <w:rPr>
          <w:b/>
        </w:rPr>
        <w:t>资源协调与客户运营能力</w:t>
      </w:r>
    </w:p>
    <w:p>
      <w:pPr>
        <w:spacing w:after="120"/>
      </w:pPr>
      <w:r>
        <w:t>深耕客户对接与关系维护，可高效协调内外部资源（客户、研发、第三方、渠道），推动需求落地与复杂问题闭环解决。具备成熟的团队协作与组织协调能力，学习能力突出，能快速迭代掌握新工具、新技术，适配业务快速发展需求。</w:t>
      </w:r>
    </w:p>
    <w:p/>
    <w:p>
      <w:pPr>
        <w:spacing w:before="160" w:after="80"/>
      </w:pPr>
      <w:r>
        <w:rPr>
          <w:b/>
        </w:rPr>
        <w:t>职业素养与落地价值</w:t>
      </w:r>
    </w:p>
    <w:p>
      <w:pPr>
        <w:spacing w:after="120"/>
      </w:pPr>
      <w:r>
        <w:t>性格亲和主动，责任心与执行力久经实战检验，抗压性强，可灵活适应出差及多项目并行场景。凭借长期积累的广泛知识储备、技术应用经验、新技术洞察与扎实的项目落地能力，持续统筹推进各类项目高效交付，为业务创造核心价值。</w:t>
      </w:r>
    </w:p>
    <w:p>
      <w:pPr>
        <w:jc w:val="center"/>
      </w:pPr>
      <w:r>
        <w:t>================================================================================</w:t>
      </w:r>
    </w:p>
    <w:p>
      <w:r>
        <w:rPr>
          <w:b/>
        </w:rPr>
        <w:t>三、工作经历</w:t>
      </w:r>
    </w:p>
    <w:p>
      <w:r>
        <w:rPr>
          <w:b/>
        </w:rPr>
        <w:t>==============================</w:t>
      </w:r>
    </w:p>
    <w:p>
      <w:r>
        <w:rPr>
          <w:b/>
        </w:rPr>
        <w:t>（一）北京云建信科技有限公司</w:t>
      </w:r>
    </w:p>
    <w:p>
      <w:pPr>
        <w:ind w:left="360"/>
      </w:pPr>
      <w:r>
        <w:t>• 任职时间：2020.04 - 至今</w:t>
      </w:r>
    </w:p>
    <w:p>
      <w:pPr>
        <w:ind w:left="360"/>
      </w:pPr>
      <w:r>
        <w:t>• 职位：项目经理</w:t>
      </w:r>
    </w:p>
    <w:p>
      <w:pPr>
        <w:ind w:left="360"/>
      </w:pPr>
      <w:r>
        <w:t>• 行业：计算机软件</w:t>
      </w:r>
    </w:p>
    <w:p>
      <w:pPr>
        <w:ind w:left="360"/>
      </w:pPr>
      <w:r>
        <w:t>• 产品线：Smart4D 梁场管理系统、Power4D 施工管理系统、Sill4D 作业指导书、AI 智能会议、AI 智能员工、潮汐智慧屏、潮汐蓝盒</w:t>
      </w:r>
    </w:p>
    <w:p>
      <w:r>
        <w:rPr>
          <w:b/>
        </w:rPr>
        <w:t>工作描述：</w:t>
      </w:r>
    </w:p>
    <w:p>
      <w:pPr>
        <w:ind w:left="720"/>
      </w:pPr>
      <w:r>
        <w:t xml:space="preserve">  • 统筹项目全生命周期管理，包括规划设计、资源配置、进度跟踪、风险管控与质量把关，协调内外部协作高效推进项目。</w:t>
      </w:r>
    </w:p>
    <w:p>
      <w:pPr>
        <w:ind w:left="720"/>
      </w:pPr>
      <w:r>
        <w:t xml:space="preserve">  • 保持对行业新技术的敏锐洞察，主导解决方案编写、售前投标、竞品分析及产品设计包装，牵头爆品孵化全流程，快速将前沿技术转化为产品竞争力。</w:t>
      </w:r>
    </w:p>
    <w:p>
      <w:pPr>
        <w:ind w:left="720"/>
      </w:pPr>
      <w:r>
        <w:t xml:space="preserve">  • 负责硬件对接采购、适配测试与维修部署，率先引入 AI 相关技术搭建架构并推进研发落地，攻克多类系统技术难点。</w:t>
      </w:r>
    </w:p>
    <w:p>
      <w:pPr>
        <w:ind w:left="720"/>
      </w:pPr>
      <w:r>
        <w:t xml:space="preserve">  • 以 PQA 角色推动公司 CMMI3 认证通过，组建实施团队并搭建标准化交付流程，赋能渠道伙伴提升交付能力。</w:t>
      </w:r>
    </w:p>
    <w:p>
      <w:r>
        <w:rPr>
          <w:b/>
        </w:rPr>
        <w:t>成果描述：</w:t>
      </w:r>
    </w:p>
    <w:p>
      <w:pPr>
        <w:spacing w:after="120"/>
        <w:ind w:left="720"/>
      </w:pPr>
      <w:r>
        <w:t xml:space="preserve">  ★ 按期高质量完成 20+ 项目交付，实现零投诉，多次获得客户点名好评及表扬信；2021 年负责项目回款占公司总收入 20%。</w:t>
      </w:r>
    </w:p>
    <w:p>
      <w:pPr>
        <w:spacing w:after="120"/>
        <w:ind w:left="720"/>
      </w:pPr>
      <w:r>
        <w:t xml:space="preserve">  ★ 搭建专业化交付团队，编制并优化实施方法论，显著提升团队服务与管理水平。</w:t>
      </w:r>
    </w:p>
    <w:p>
      <w:pPr>
        <w:spacing w:after="120"/>
        <w:ind w:left="720"/>
      </w:pPr>
      <w:r>
        <w:t xml:space="preserve">  ★ 凭借对新技术的精准把握，参与上市支撑类爆品研发，成功发布多项产品，拥有硬件相关发明专利 1 项。</w:t>
      </w:r>
    </w:p>
    <w:p/>
    <w:p>
      <w:r>
        <w:rPr>
          <w:b/>
        </w:rPr>
        <w:t>（二）北京优乾项目管理科技有限公司</w:t>
      </w:r>
    </w:p>
    <w:p>
      <w:pPr>
        <w:ind w:left="360"/>
      </w:pPr>
      <w:r>
        <w:t>• 任职时间：2018.10 - 2020.04</w:t>
      </w:r>
    </w:p>
    <w:p>
      <w:pPr>
        <w:ind w:left="360"/>
      </w:pPr>
      <w:r>
        <w:t>• 职位：实施顾问</w:t>
      </w:r>
    </w:p>
    <w:p>
      <w:pPr>
        <w:ind w:left="360"/>
      </w:pPr>
      <w:r>
        <w:t>• 行业：IT 服务</w:t>
      </w:r>
    </w:p>
    <w:p>
      <w:pPr>
        <w:ind w:left="360"/>
      </w:pPr>
      <w:r>
        <w:t>• 产品线：Oracle Primavera P6 EPPM、Oracle Primavera Unifier、MF PPM</w:t>
      </w:r>
    </w:p>
    <w:p>
      <w:r>
        <w:rPr>
          <w:b/>
        </w:rPr>
        <w:t>工作描述：</w:t>
      </w:r>
    </w:p>
    <w:p>
      <w:pPr>
        <w:ind w:left="720"/>
      </w:pPr>
      <w:r>
        <w:t xml:space="preserve">  • 主导中国海关《PPM 项目管理系统》全流程落地实施，参与北京城建核心业务系统项目，开展需求分析与多方协调工作。</w:t>
      </w:r>
    </w:p>
    <w:p>
      <w:pPr>
        <w:ind w:left="720"/>
      </w:pPr>
      <w:r>
        <w:t xml:space="preserve">  • 依据项目管理规范编制各类交付文档，保障流程合规；为客户提供系统使用培训，提升操作熟练度与满意度。</w:t>
      </w:r>
    </w:p>
    <w:p>
      <w:pPr>
        <w:ind w:left="720"/>
      </w:pPr>
      <w:r>
        <w:t xml:space="preserve">  • 关注行业技术动态，优化实施流程，通过合理技术选型提升项目交付效率。</w:t>
      </w:r>
    </w:p>
    <w:p>
      <w:r>
        <w:rPr>
          <w:b/>
        </w:rPr>
        <w:t>成果描述：</w:t>
      </w:r>
    </w:p>
    <w:p>
      <w:pPr>
        <w:spacing w:after="120"/>
        <w:ind w:left="720"/>
      </w:pPr>
      <w:r>
        <w:t xml:space="preserve">  ★ 单人驻场攻克合同额 280 余万的海关项目（克服推进难、产品适配不足、人手短缺等压力），成功完成终验并实现 90% 回款（剩余 10% 为质保金）。</w:t>
      </w:r>
    </w:p>
    <w:p>
      <w:pPr>
        <w:spacing w:after="120"/>
        <w:ind w:left="720"/>
      </w:pPr>
      <w:r>
        <w:t xml:space="preserve">  ★ 积累丰富事业单位项目协作经验，项目管理综合能力得到显著提升。</w:t>
      </w:r>
    </w:p>
    <w:p/>
    <w:p>
      <w:r>
        <w:rPr>
          <w:b/>
        </w:rPr>
        <w:t>（三）北京炎黄盈动科技发展有限责任公司</w:t>
      </w:r>
    </w:p>
    <w:p>
      <w:pPr>
        <w:ind w:left="360"/>
      </w:pPr>
      <w:r>
        <w:t>• 任职时间：2017.10 - 2018.08</w:t>
      </w:r>
    </w:p>
    <w:p>
      <w:pPr>
        <w:ind w:left="360"/>
      </w:pPr>
      <w:r>
        <w:t>• 职位：Java 开发工程师</w:t>
      </w:r>
    </w:p>
    <w:p>
      <w:pPr>
        <w:ind w:left="360"/>
      </w:pPr>
      <w:r>
        <w:t>• 行业：计算机软件</w:t>
      </w:r>
    </w:p>
    <w:p>
      <w:r>
        <w:rPr>
          <w:b/>
        </w:rPr>
        <w:t>工作描述：</w:t>
      </w:r>
    </w:p>
    <w:p>
      <w:pPr>
        <w:ind w:left="720"/>
      </w:pPr>
      <w:r>
        <w:t xml:space="preserve">  • 围绕 AWS Paas 低代码平台开展实施与增强开发，快速跟进低代码技术趋势，完成环境搭建、二次开发、部署测试等工作。</w:t>
      </w:r>
    </w:p>
    <w:p>
      <w:pPr>
        <w:ind w:left="720"/>
      </w:pPr>
      <w:r>
        <w:t xml:space="preserve">  • 驻场负责 Ameco OA 系统流程规划配置、内网门户及多事业部 / 分公司门户网站开发，提升开发效率与系统稳定性。</w:t>
      </w:r>
    </w:p>
    <w:p>
      <w:pPr>
        <w:ind w:left="720"/>
      </w:pPr>
      <w:r>
        <w:t xml:space="preserve">  • 提供客户培训、处理需求变更，编写培训材料；对接中国石油管道物资储备总公司门户搭建与跨团队协作，保障项目顺畅推进。</w:t>
      </w:r>
    </w:p>
    <w:p>
      <w:r>
        <w:rPr>
          <w:b/>
        </w:rPr>
        <w:t>成果描述：</w:t>
      </w:r>
    </w:p>
    <w:p>
      <w:pPr>
        <w:spacing w:after="120"/>
        <w:ind w:left="720"/>
      </w:pPr>
      <w:r>
        <w:t xml:space="preserve">  ★ 按期高质量完成 Ameco OA 及门户系统开发与收尾工作，顺利实现回款，保障客户业务数字化落地。</w:t>
      </w:r>
    </w:p>
    <w:p>
      <w:pPr>
        <w:jc w:val="center"/>
      </w:pPr>
      <w:r>
        <w:t>================================================================================</w:t>
      </w:r>
    </w:p>
    <w:p>
      <w:r>
        <w:rPr>
          <w:b/>
        </w:rPr>
        <w:t>四、项目经历（按时间顺序排列）</w:t>
      </w:r>
    </w:p>
    <w:p>
      <w:r>
        <w:rPr>
          <w:b/>
        </w:rPr>
        <w:t>==============================</w:t>
      </w:r>
    </w:p>
    <w:p>
      <w:r>
        <w:rPr>
          <w:b/>
        </w:rPr>
        <w:t>1. 爆品孵化计划</w:t>
      </w:r>
    </w:p>
    <w:p>
      <w:pPr>
        <w:ind w:left="360"/>
      </w:pPr>
      <w:r>
        <w:t>• 项目周期：2022.01 - 至今</w:t>
      </w:r>
    </w:p>
    <w:p>
      <w:pPr>
        <w:ind w:left="360"/>
      </w:pPr>
      <w:r>
        <w:t>• 项目领域：产品孵化、AI 应用、硬件研发</w:t>
      </w:r>
    </w:p>
    <w:p>
      <w:r>
        <w:rPr>
          <w:b/>
        </w:rPr>
        <w:t>核心内容：</w:t>
      </w:r>
    </w:p>
    <w:p>
      <w:pPr>
        <w:spacing w:after="60"/>
        <w:ind w:left="720"/>
      </w:pPr>
      <w:r>
        <w:t xml:space="preserve">  • 保持对前沿技术的敏锐洞察，负责爆品业务沉淀、市场调研、方案编制及前沿技术 Demo 搭建与测试选型，加速研发进程。</w:t>
      </w:r>
    </w:p>
    <w:p>
      <w:pPr>
        <w:spacing w:after="60"/>
        <w:ind w:left="720"/>
      </w:pPr>
      <w:r>
        <w:t xml:space="preserve">  • 2024 年起精准捕捉 AI 技术应用趋势，拓展 AI 方向，主导 AI 开发方案规划，完成智能体搭建及优化，推动 AI 技术与业务场景深度融合，实现 AI 应用落地。</w:t>
      </w:r>
    </w:p>
    <w:p/>
    <w:p>
      <w:r>
        <w:rPr>
          <w:b/>
        </w:rPr>
        <w:t>2. Smart4D 智慧梁场系列项目</w:t>
      </w:r>
    </w:p>
    <w:p>
      <w:pPr>
        <w:ind w:left="360"/>
      </w:pPr>
      <w:r>
        <w:t>• 项目周期：2021.01 - 2022.09</w:t>
      </w:r>
    </w:p>
    <w:p>
      <w:pPr>
        <w:ind w:left="360"/>
      </w:pPr>
      <w:r>
        <w:t>• 项目领域：工程项目管理、物联网、信息化系统</w:t>
      </w:r>
    </w:p>
    <w:p>
      <w:pPr>
        <w:ind w:left="360"/>
      </w:pPr>
      <w:r>
        <w:t>• 服务客户：山东高速集团、浙交工、中交国家长大桥、渝湘高铁、中铁十二局、中电建路桥集团、宁夏交建（6 个子项目）、中铁十四局等</w:t>
      </w:r>
    </w:p>
    <w:p>
      <w:pPr>
        <w:ind w:left="360"/>
      </w:pPr>
      <w:r>
        <w:t>• 核心系统：Smart4D 梁场管理系统</w:t>
      </w:r>
    </w:p>
    <w:p>
      <w:r>
        <w:rPr>
          <w:b/>
        </w:rPr>
        <w:t>核心内容：</w:t>
      </w:r>
    </w:p>
    <w:p>
      <w:pPr>
        <w:spacing w:after="60"/>
        <w:ind w:left="720"/>
      </w:pPr>
      <w:r>
        <w:t xml:space="preserve">  • 搭建梁场生产全流程管控系统，覆盖生产进度、工艺工法、厂区台座、计划管控等模块，对接智能张拉、压浆、喷淋系统，完成验收回款全流程。</w:t>
      </w:r>
    </w:p>
    <w:p>
      <w:pPr>
        <w:spacing w:after="60"/>
        <w:ind w:left="720"/>
      </w:pPr>
      <w:r>
        <w:t xml:space="preserve">  • 山东高速济微高速项目中，敏锐关注物联网技术应用，额外协调展厅施工、落实 RFID 硬件方案及研发对接，简化对接流程，两个月内完成开发实施并快速回款。</w:t>
      </w:r>
    </w:p>
    <w:p/>
    <w:p>
      <w:r>
        <w:rPr>
          <w:b/>
        </w:rPr>
        <w:t>3. Oracle P6 进度计划管理系统实施系列项目</w:t>
      </w:r>
    </w:p>
    <w:p>
      <w:pPr>
        <w:ind w:left="360"/>
      </w:pPr>
      <w:r>
        <w:t>• 项目周期：2020.04 - 2022.06</w:t>
      </w:r>
    </w:p>
    <w:p>
      <w:pPr>
        <w:ind w:left="360"/>
      </w:pPr>
      <w:r>
        <w:t>• 项目领域：IT 服务、企业信息化、系统部署</w:t>
      </w:r>
    </w:p>
    <w:p>
      <w:pPr>
        <w:ind w:left="360"/>
      </w:pPr>
      <w:r>
        <w:t>• 服务客户：德国巴斯夫、中国铝业、山东三维工程</w:t>
      </w:r>
    </w:p>
    <w:p>
      <w:r>
        <w:rPr>
          <w:b/>
        </w:rPr>
        <w:t>核心内容：</w:t>
      </w:r>
    </w:p>
    <w:p>
      <w:pPr>
        <w:spacing w:after="60"/>
        <w:ind w:left="720"/>
      </w:pPr>
      <w:r>
        <w:t xml:space="preserve">  • 统一完成 ORACLE P6 EPPM 系统部署，涵盖 Windows Server、Sqlserver、Weblogic 等环境搭建与系统初始化，保障系统稳定运行。</w:t>
      </w:r>
    </w:p>
    <w:p>
      <w:pPr>
        <w:spacing w:after="60"/>
        <w:ind w:left="720"/>
      </w:pPr>
      <w:r>
        <w:t xml:space="preserve">  • 德国巴斯夫项目中，跟进系统优化技术趋势，额外完成 Oracle 部署调优、灾备机制搭建、SSL 及 AD 集成，解决系统环境难点，编制全流程交付文档。</w:t>
      </w:r>
    </w:p>
    <w:p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语文格子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语文格子">
    <w:panose1 w:val="02000500000000000000"/>
    <w:charset w:val="00"/>
    <w:family w:val="auto"/>
    <w:pitch w:val="default"/>
    <w:sig w:usb0="00000023" w:usb1="00002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88F1DA3"/>
    <w:rsid w:val="5CB4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88" w:lineRule="auto"/>
    </w:pPr>
    <w:rPr>
      <w:rFonts w:ascii="微软雅黑" w:hAnsi="微软雅黑" w:eastAsiaTheme="minorEastAsia" w:cstheme="minorBidi"/>
      <w:sz w:val="21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32">
    <w:name w:val="Default Paragraph Font"/>
    <w:semiHidden/>
    <w:unhideWhenUsed/>
    <w:uiPriority w:val="1"/>
  </w:style>
  <w:style w:type="table" w:default="1" w:styleId="3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2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3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styleId="33">
    <w:name w:val="Strong"/>
    <w:basedOn w:val="32"/>
    <w:qFormat/>
    <w:uiPriority w:val="22"/>
    <w:rPr>
      <w:b/>
      <w:bCs/>
    </w:rPr>
  </w:style>
  <w:style w:type="character" w:styleId="34">
    <w:name w:val="Emphasis"/>
    <w:basedOn w:val="32"/>
    <w:qFormat/>
    <w:uiPriority w:val="20"/>
    <w:rPr>
      <w:i/>
      <w:iCs/>
    </w:rPr>
  </w:style>
  <w:style w:type="table" w:styleId="36">
    <w:name w:val="Table Grid"/>
    <w:basedOn w:val="3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7">
    <w:name w:val="Light Shading"/>
    <w:basedOn w:val="35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35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35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35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35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35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35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35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35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35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35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35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35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35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35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35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35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35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35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35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35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35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35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35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35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35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35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35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BFBFBF" w:themeFill="text1" w:themeFillTint="3F"/>
      </w:tcPr>
    </w:tblStylePr>
  </w:style>
  <w:style w:type="table" w:styleId="73">
    <w:name w:val="Medium List 1 Accent 1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5D1" w:themeFill="accent6" w:themeFillTint="3F"/>
      </w:tcPr>
    </w:tblStylePr>
  </w:style>
  <w:style w:type="table" w:styleId="79">
    <w:name w:val="Medium List 2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0">
    <w:name w:val="Medium List 2 Accent 1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1">
    <w:name w:val="Medium List 2 Accent 2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2">
    <w:name w:val="Medium List 2 Accent 3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3">
    <w:name w:val="Medium List 2 Accent 4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4">
    <w:name w:val="Medium List 2 Accent 5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5">
    <w:name w:val="Medium List 2 Accent 6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6">
    <w:name w:val="Medium Grid 1"/>
    <w:basedOn w:val="35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87">
    <w:name w:val="Medium Grid 1 Accent 1"/>
    <w:basedOn w:val="35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35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35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35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35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35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table" w:styleId="93">
    <w:name w:val="Medium Grid 2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4">
    <w:name w:val="Medium Grid 2 Accent 1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5">
    <w:name w:val="Medium Grid 2 Accent 2"/>
    <w:basedOn w:val="35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6">
    <w:name w:val="Medium Grid 2 Accent 3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7">
    <w:name w:val="Medium Grid 2 Accent 4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8">
    <w:name w:val="Medium Grid 2 Accent 5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9">
    <w:name w:val="Medium Grid 2 Accent 6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100">
    <w:name w:val="Medium Grid 3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999999" w:themeFill="text1" w:themeFillTint="66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>
        <w:tblLayout w:type="fixed"/>
      </w:tblPr>
      <w:tcPr>
        <w:shd w:val="clear" w:color="auto" w:fill="B8CCE4" w:themeFill="accent1" w:themeFillTint="66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>
        <w:tblLayout w:type="fixed"/>
      </w:tblPr>
      <w:tcPr>
        <w:shd w:val="clear" w:color="auto" w:fill="E5B8B7" w:themeFill="accent2" w:themeFillTint="66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>
        <w:tblLayout w:type="fixed"/>
      </w:tblPr>
      <w:tcPr>
        <w:shd w:val="clear" w:color="auto" w:fill="D6E3BC" w:themeFill="accent3" w:themeFillTint="66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>
        <w:tblLayout w:type="fixed"/>
      </w:tblPr>
      <w:tcPr>
        <w:shd w:val="clear" w:color="auto" w:fill="CCC0D9" w:themeFill="accent4" w:themeFillTint="66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>
        <w:tblLayout w:type="fixed"/>
      </w:tblPr>
      <w:tcPr>
        <w:shd w:val="clear" w:color="auto" w:fill="B6DDE8" w:themeFill="accent5" w:themeFillTint="66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>
        <w:tblLayout w:type="fixed"/>
      </w:tblPr>
      <w:tcPr>
        <w:shd w:val="clear" w:color="auto" w:fill="FBD4B4" w:themeFill="accent6" w:themeFillTint="66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CCCCCC" w:themeFill="text1" w:themeFillTint="33"/>
      </w:tcPr>
    </w:tblStylePr>
  </w:style>
  <w:style w:type="table" w:styleId="122">
    <w:name w:val="Colorful List Accent 1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9D9" w:themeFill="accent6" w:themeFillTint="33"/>
      </w:tcPr>
    </w:tblStylePr>
  </w:style>
  <w:style w:type="table" w:styleId="128">
    <w:name w:val="Colorful Grid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>
        <w:tblLayout w:type="fixed"/>
      </w:tbl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129">
    <w:name w:val="Colorful Grid Accent 1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>
        <w:tblLayout w:type="fixed"/>
      </w:tbl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>
        <w:tblLayout w:type="fixed"/>
      </w:tbl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>
        <w:tblLayout w:type="fixed"/>
      </w:tbl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>
        <w:tblLayout w:type="fixed"/>
      </w:tbl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>
        <w:tblLayout w:type="fixed"/>
      </w:tbl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>
        <w:tblLayout w:type="fixed"/>
      </w:tbl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32"/>
    <w:link w:val="25"/>
    <w:qFormat/>
    <w:uiPriority w:val="99"/>
  </w:style>
  <w:style w:type="character" w:customStyle="1" w:styleId="136">
    <w:name w:val="Footer Char"/>
    <w:basedOn w:val="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32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3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32"/>
    <w:link w:val="19"/>
    <w:uiPriority w:val="99"/>
  </w:style>
  <w:style w:type="character" w:customStyle="1" w:styleId="145">
    <w:name w:val="Body Text 2 Char"/>
    <w:basedOn w:val="32"/>
    <w:link w:val="28"/>
    <w:uiPriority w:val="99"/>
  </w:style>
  <w:style w:type="character" w:customStyle="1" w:styleId="146">
    <w:name w:val="Body Text 3 Char"/>
    <w:basedOn w:val="32"/>
    <w:link w:val="17"/>
    <w:uiPriority w:val="99"/>
    <w:rPr>
      <w:sz w:val="16"/>
      <w:szCs w:val="16"/>
    </w:rPr>
  </w:style>
  <w:style w:type="character" w:customStyle="1" w:styleId="147">
    <w:name w:val="Macro Text Char"/>
    <w:basedOn w:val="32"/>
    <w:link w:val="13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32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32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32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32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32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32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何必有我</cp:lastModifiedBy>
  <dcterms:modified xsi:type="dcterms:W3CDTF">2025-11-24T15:17:30Z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